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64" w:rsidRDefault="000C7964" w:rsidP="000C7964">
      <w:pPr>
        <w:ind w:firstLine="709"/>
        <w:jc w:val="center"/>
        <w:rPr>
          <w:rFonts w:ascii="Times New Roman" w:hAnsi="Times New Roman" w:cs="Times New Roman"/>
          <w:sz w:val="28"/>
          <w:szCs w:val="28"/>
        </w:rPr>
      </w:pPr>
      <w:r w:rsidRPr="000C7964">
        <w:rPr>
          <w:rFonts w:ascii="Times New Roman" w:hAnsi="Times New Roman" w:cs="Times New Roman"/>
          <w:sz w:val="28"/>
          <w:szCs w:val="28"/>
        </w:rPr>
        <w:t>Консультация дл</w:t>
      </w:r>
      <w:bookmarkStart w:id="0" w:name="_GoBack"/>
      <w:bookmarkEnd w:id="0"/>
      <w:r w:rsidRPr="000C7964">
        <w:rPr>
          <w:rFonts w:ascii="Times New Roman" w:hAnsi="Times New Roman" w:cs="Times New Roman"/>
          <w:sz w:val="28"/>
          <w:szCs w:val="28"/>
        </w:rPr>
        <w:t>я педагогов по теме «Развитие игровой деятельности в свете ФГОС ДО»</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Одним из принципов ФГОС дошкольного образования является построение образовательного процесса на адекватных возрасту формах работы с детьми. В условиях реализации Федеральных государственных требований к структуре основной общеобразовательной программы дошкольного образования, существенным отличием является –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педагогом дошкольного учреждения становится актуальным поиск других форм и методов работы с детьми. Основной формой работы с детьми дошкольного возраста и ведущим видом деятельности для них является игра. Именно игра позволяет построить соответствующую особенностям дошкольников систему обучения, обеспечивает вариативность дошкольного воспитания. ФГОС </w:t>
      </w:r>
      <w:proofErr w:type="gramStart"/>
      <w:r w:rsidRPr="000C7964">
        <w:rPr>
          <w:rFonts w:ascii="Times New Roman" w:hAnsi="Times New Roman" w:cs="Times New Roman"/>
          <w:sz w:val="28"/>
          <w:szCs w:val="28"/>
        </w:rPr>
        <w:t>ДО</w:t>
      </w:r>
      <w:proofErr w:type="gramEnd"/>
      <w:r w:rsidRPr="000C7964">
        <w:rPr>
          <w:rFonts w:ascii="Times New Roman" w:hAnsi="Times New Roman" w:cs="Times New Roman"/>
          <w:sz w:val="28"/>
          <w:szCs w:val="28"/>
        </w:rPr>
        <w:t xml:space="preserve"> рекомендует </w:t>
      </w:r>
      <w:proofErr w:type="gramStart"/>
      <w:r w:rsidRPr="000C7964">
        <w:rPr>
          <w:rFonts w:ascii="Times New Roman" w:hAnsi="Times New Roman" w:cs="Times New Roman"/>
          <w:sz w:val="28"/>
          <w:szCs w:val="28"/>
        </w:rPr>
        <w:t>использование</w:t>
      </w:r>
      <w:proofErr w:type="gramEnd"/>
      <w:r w:rsidRPr="000C7964">
        <w:rPr>
          <w:rFonts w:ascii="Times New Roman" w:hAnsi="Times New Roman" w:cs="Times New Roman"/>
          <w:sz w:val="28"/>
          <w:szCs w:val="28"/>
        </w:rPr>
        <w:t xml:space="preserve"> игровых форм образовательной деятельности во всех областях образовательной программы.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В игре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 В свете современных требований выделяются два возможных пути организации игры в детском саду. Первый путь заключается в традиционном для отечественной педагогики воздействии взрослого на содержание сюжетной игры ребенка; в соответствии со вторым путем игра рассматривается как культурная деятельность и создаются благоприятные условия для формирования у детей различных способов игры. </w:t>
      </w:r>
    </w:p>
    <w:p w:rsidR="000C7964" w:rsidRDefault="000C7964" w:rsidP="000C7964">
      <w:pPr>
        <w:ind w:firstLine="709"/>
        <w:jc w:val="both"/>
        <w:rPr>
          <w:rFonts w:ascii="Times New Roman" w:hAnsi="Times New Roman" w:cs="Times New Roman"/>
          <w:sz w:val="28"/>
          <w:szCs w:val="28"/>
        </w:rPr>
      </w:pPr>
      <w:proofErr w:type="gramStart"/>
      <w:r w:rsidRPr="000C7964">
        <w:rPr>
          <w:rFonts w:ascii="Times New Roman" w:hAnsi="Times New Roman" w:cs="Times New Roman"/>
          <w:sz w:val="28"/>
          <w:szCs w:val="28"/>
        </w:rPr>
        <w:t>В современном детском саду игры детей происходят в различных центрах активности, которые обеспечивают разностороннее развитие детей 2 по основным направлениям: физическому, социально-личностному, познавательно-речевому и художественно-эстетическому.</w:t>
      </w:r>
      <w:proofErr w:type="gramEnd"/>
      <w:r w:rsidRPr="000C7964">
        <w:rPr>
          <w:rFonts w:ascii="Times New Roman" w:hAnsi="Times New Roman" w:cs="Times New Roman"/>
          <w:sz w:val="28"/>
          <w:szCs w:val="28"/>
        </w:rPr>
        <w:t xml:space="preserve"> Все центры </w:t>
      </w:r>
      <w:r w:rsidRPr="000C7964">
        <w:rPr>
          <w:rFonts w:ascii="Times New Roman" w:hAnsi="Times New Roman" w:cs="Times New Roman"/>
          <w:sz w:val="28"/>
          <w:szCs w:val="28"/>
        </w:rPr>
        <w:lastRenderedPageBreak/>
        <w:t xml:space="preserve">активности созданы с учетом интеграции содержащихся в них образовательных областей.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Для физического развития детей создана зона двигательной активности: дети занимаются подвижной игровой деятельностью утром, на прогулке, после дневного сна. В подвижных играх постоянно происходит моделирование ситуаций, когда при ограниченном времени и постоянно изменяющихся условиях возникает необходимость менять ситуацию, выбирать необходимое действие. Как следствие этого, мы вырабатываем у детей умение контролировать свои эмоции, договариваться друг с другом, уступать, слышать товарища, продолжать его действия или выручать, подчинять свои желания существующим правилам, понимать и уважать других, правильно воспринимать критику, что также влияет в дальнейшем на успешную социализацию.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Для социально-личностного развития детей созданы центры </w:t>
      </w:r>
      <w:proofErr w:type="spellStart"/>
      <w:r w:rsidRPr="000C7964">
        <w:rPr>
          <w:rFonts w:ascii="Times New Roman" w:hAnsi="Times New Roman" w:cs="Times New Roman"/>
          <w:sz w:val="28"/>
          <w:szCs w:val="28"/>
        </w:rPr>
        <w:t>сюжетноролевых</w:t>
      </w:r>
      <w:proofErr w:type="spellEnd"/>
      <w:r w:rsidRPr="000C7964">
        <w:rPr>
          <w:rFonts w:ascii="Times New Roman" w:hAnsi="Times New Roman" w:cs="Times New Roman"/>
          <w:sz w:val="28"/>
          <w:szCs w:val="28"/>
        </w:rPr>
        <w:t xml:space="preserve"> игр, мини-музеи кукол, центры </w:t>
      </w:r>
      <w:proofErr w:type="spellStart"/>
      <w:r w:rsidRPr="000C7964">
        <w:rPr>
          <w:rFonts w:ascii="Times New Roman" w:hAnsi="Times New Roman" w:cs="Times New Roman"/>
          <w:sz w:val="28"/>
          <w:szCs w:val="28"/>
        </w:rPr>
        <w:t>ряжения</w:t>
      </w:r>
      <w:proofErr w:type="spellEnd"/>
      <w:r w:rsidRPr="000C7964">
        <w:rPr>
          <w:rFonts w:ascii="Times New Roman" w:hAnsi="Times New Roman" w:cs="Times New Roman"/>
          <w:sz w:val="28"/>
          <w:szCs w:val="28"/>
        </w:rPr>
        <w:t xml:space="preserve">, которые позволяют изменить свой облик, и познавать себя. Играя, дети пробуют себя в различных ролях и ситуациях, согласно сюжету игры, а это поможет им легче справиться с реальными проблемами в дальнейшей жизни. В этом детям мы помогаем: обучаем правильно выполнять игровые действия; направляем игру с помощью подсказок, вопросов и предложений. Следует отметить, что сюжетно-ролевая игра – это, главным образом, игра коллективная, в которой общение осуществляется по двум направлениям: общение персонажей и общение исполнителей.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Сюжетно-ролевые игры дают навык совместной работы, играют важную роль в формировании самостоятельности, дружного детского коллектива. Сюжетно-ролевая игра является почвой для развития театрализованной игры. Со временем дети не удовлетворяются в своих играх только изображением деятельности взрослых, их начинают увлекать игры, навеянные знакомыми литературными произведениями. Благодаря тому, что каждое литературное произведение или сказка имеет нравственную направленность, театрализованные игры способствуют обогащению социального опыта. Мы помогаем ребенку увидеть мир глазами персонажа, понять мотивы его действий и сопереживать ему. Дидактическая игра – это также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3 полученные знания, вырабатываются умения и навыки </w:t>
      </w:r>
      <w:r w:rsidRPr="000C7964">
        <w:rPr>
          <w:rFonts w:ascii="Times New Roman" w:hAnsi="Times New Roman" w:cs="Times New Roman"/>
          <w:sz w:val="28"/>
          <w:szCs w:val="28"/>
        </w:rPr>
        <w:lastRenderedPageBreak/>
        <w:t>кооперации, а также формируются социально значимые черты личности. В непосредственно образовательной деятельности мы используем игру как: часть занятия, методический приём, способ решения. Дидактические игры, упражнения на развитие эмоциональной сферы, пластические этюды, тренинги на устранение отрицательных эмоций помогают налаживать общение друг с другом, развивают коммуникативные навыки. Для художественно-эстетического развития детей есть центры творчества, центр музыкально-театрализованной деятельности. При всем своеобразии различных видов игр между ними много общего. Они отображают окружающую действительность и основываются на самостоятельной деятельности детей. Все игры эмоционально насыщены и доставляют детям радость.</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Для познавательно-речевого развития детей созданы центры речевого развития, центры развивающих игр, экологические центры. Все эти центры интегрируются с такими образовательными областями, как познание, чтение художественной литературы, коммуникация. Все игры детей развиваются под нашим руководством, мы знакомим их с окружающей жизнью, обогащаем их впечатлениями, оказываем помощь в организации и проведении игр. Кроме этого, ФГОС предъявляет высокие требования к развивающей предметно-пространственной среде, к материалам и инвентарю для игр.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Развивающая среда должна быть содержательно-насыщенной, трансформируемой, полифункциональной, вариативной, доступной и безопасной. Что же это значит?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1). Насыщенность среды. Образовательное пространство должно быть достаточно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 2). </w:t>
      </w:r>
      <w:proofErr w:type="spellStart"/>
      <w:r w:rsidRPr="000C7964">
        <w:rPr>
          <w:rFonts w:ascii="Times New Roman" w:hAnsi="Times New Roman" w:cs="Times New Roman"/>
          <w:sz w:val="28"/>
          <w:szCs w:val="28"/>
        </w:rPr>
        <w:t>Трансформируемость</w:t>
      </w:r>
      <w:proofErr w:type="spellEnd"/>
      <w:r w:rsidRPr="000C7964">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3). </w:t>
      </w:r>
      <w:proofErr w:type="spellStart"/>
      <w:r w:rsidRPr="000C7964">
        <w:rPr>
          <w:rFonts w:ascii="Times New Roman" w:hAnsi="Times New Roman" w:cs="Times New Roman"/>
          <w:sz w:val="28"/>
          <w:szCs w:val="28"/>
        </w:rPr>
        <w:t>Полифункциональность</w:t>
      </w:r>
      <w:proofErr w:type="spellEnd"/>
      <w:r w:rsidRPr="000C7964">
        <w:rPr>
          <w:rFonts w:ascii="Times New Roman" w:hAnsi="Times New Roman" w:cs="Times New Roman"/>
          <w:sz w:val="28"/>
          <w:szCs w:val="28"/>
        </w:rPr>
        <w:t xml:space="preserve"> материалов предполагает наличие не обладающих жестко закрепленным способом употребления предметов, в том </w:t>
      </w:r>
      <w:r w:rsidRPr="000C7964">
        <w:rPr>
          <w:rFonts w:ascii="Times New Roman" w:hAnsi="Times New Roman" w:cs="Times New Roman"/>
          <w:sz w:val="28"/>
          <w:szCs w:val="28"/>
        </w:rPr>
        <w:lastRenderedPageBreak/>
        <w:t xml:space="preserve">числе природных материалов, пригодных для использования в разных видах детских игр.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4 4). Вариативность среды предполагает наличие различных пространств, а также разнообразных материалов, игр, игрушек и оборудования, обеспечивающих свободный выбор детей; периодическую сменяемость игрового материала. </w:t>
      </w:r>
    </w:p>
    <w:p w:rsid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5).Доступность среды предполагает свободный доступ детей, к играм, игрушкам, материалам, пособиям, обеспечивающим все основные виды детской активности; </w:t>
      </w:r>
    </w:p>
    <w:p w:rsidR="00192F56" w:rsidRPr="000C7964" w:rsidRDefault="000C7964" w:rsidP="000C7964">
      <w:pPr>
        <w:ind w:firstLine="709"/>
        <w:jc w:val="both"/>
        <w:rPr>
          <w:rFonts w:ascii="Times New Roman" w:hAnsi="Times New Roman" w:cs="Times New Roman"/>
          <w:sz w:val="28"/>
          <w:szCs w:val="28"/>
        </w:rPr>
      </w:pPr>
      <w:r w:rsidRPr="000C7964">
        <w:rPr>
          <w:rFonts w:ascii="Times New Roman" w:hAnsi="Times New Roman" w:cs="Times New Roman"/>
          <w:sz w:val="28"/>
          <w:szCs w:val="28"/>
        </w:rPr>
        <w:t xml:space="preserve">6).Безопасность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Таким образом, игра способствует формированию полноценной личности, способной жить и работать в современном обществе. Игра - основная форма образовательной деятельности в условиях реализации ФГОС </w:t>
      </w:r>
      <w:proofErr w:type="gramStart"/>
      <w:r w:rsidRPr="000C7964">
        <w:rPr>
          <w:rFonts w:ascii="Times New Roman" w:hAnsi="Times New Roman" w:cs="Times New Roman"/>
          <w:sz w:val="28"/>
          <w:szCs w:val="28"/>
        </w:rPr>
        <w:t>ДО</w:t>
      </w:r>
      <w:proofErr w:type="gramEnd"/>
      <w:r w:rsidRPr="000C7964">
        <w:rPr>
          <w:rFonts w:ascii="Times New Roman" w:hAnsi="Times New Roman" w:cs="Times New Roman"/>
          <w:sz w:val="28"/>
          <w:szCs w:val="28"/>
        </w:rPr>
        <w:t>.</w:t>
      </w:r>
    </w:p>
    <w:sectPr w:rsidR="00192F56" w:rsidRPr="000C79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F1"/>
    <w:rsid w:val="000C7964"/>
    <w:rsid w:val="00192F56"/>
    <w:rsid w:val="0068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dc:creator>
  <cp:keywords/>
  <dc:description/>
  <cp:lastModifiedBy>Matvey</cp:lastModifiedBy>
  <cp:revision>2</cp:revision>
  <dcterms:created xsi:type="dcterms:W3CDTF">2025-02-10T13:58:00Z</dcterms:created>
  <dcterms:modified xsi:type="dcterms:W3CDTF">2025-02-10T13:59:00Z</dcterms:modified>
</cp:coreProperties>
</file>