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E9C" w:rsidRPr="00D46E9C" w:rsidRDefault="00D46E9C" w:rsidP="00D46E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12529"/>
          <w:sz w:val="28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44"/>
          <w:lang w:eastAsia="ru-RU"/>
        </w:rPr>
        <w:t>Подготовила воспитатель В.В. Морозова</w:t>
      </w:r>
    </w:p>
    <w:p w:rsidR="00D46E9C" w:rsidRPr="00D46E9C" w:rsidRDefault="00D46E9C" w:rsidP="00D46E9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46E9C"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lang w:eastAsia="ru-RU"/>
        </w:rPr>
        <w:t>Консультация для родителей</w:t>
      </w:r>
    </w:p>
    <w:p w:rsidR="00D46E9C" w:rsidRPr="00D46E9C" w:rsidRDefault="00D46E9C" w:rsidP="00D46E9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46E9C"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lang w:eastAsia="ru-RU"/>
        </w:rPr>
        <w:t>Тема: «Игры для сенсорного развития детей раннего возраста».</w:t>
      </w:r>
    </w:p>
    <w:p w:rsidR="00D46E9C" w:rsidRPr="00D46E9C" w:rsidRDefault="00D46E9C" w:rsidP="00D46E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6E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                                      </w:t>
      </w:r>
    </w:p>
    <w:p w:rsidR="00D46E9C" w:rsidRPr="00D46E9C" w:rsidRDefault="00D46E9C" w:rsidP="00D46E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6E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Познание человеком окружающего мира начинается с «живого созерцания», с ощущения (отражение отдельных свой</w:t>
      </w:r>
      <w:proofErr w:type="gramStart"/>
      <w:r w:rsidRPr="00D46E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ств пр</w:t>
      </w:r>
      <w:proofErr w:type="gramEnd"/>
      <w:r w:rsidRPr="00D46E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едметов и явлений действительности при непосредственном воздействии на органы чувств) и восприятия (отражения в целом предметов и явлений окружающего мира, действующих в данный момент на органы чувств). Непосредственное чувственное восприятие окружающего мира составляет основу представлений. Характер этих представлений, их точность, отчетливость, полнота зависят от степени развития тех сенсорн</w:t>
      </w:r>
      <w:bookmarkStart w:id="0" w:name="_GoBack"/>
      <w:bookmarkEnd w:id="0"/>
      <w:r w:rsidRPr="00D46E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ых процессов, которые обеспечивают отражение действительности, то есть развитие ощущений и восприятий.</w:t>
      </w:r>
    </w:p>
    <w:p w:rsidR="00D46E9C" w:rsidRPr="00D46E9C" w:rsidRDefault="00D46E9C" w:rsidP="00D46E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6E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Основы сенсорного развития закладываются в раннем дошкольном возрасте. Чем меньше ребёнок, тем больше значение в его жизни имеет чувственный опыт. Профессор  Н.М. </w:t>
      </w:r>
      <w:proofErr w:type="spellStart"/>
      <w:r w:rsidRPr="00D46E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Щелованов</w:t>
      </w:r>
      <w:proofErr w:type="spellEnd"/>
      <w:r w:rsidRPr="00D46E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называл ранний возраст «золотой порой» сенсорного воспитания. Теория и практика дошкольного обучения и воспитания, начиная с самых своих </w:t>
      </w:r>
      <w:proofErr w:type="gramStart"/>
      <w:r w:rsidRPr="00D46E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истоков</w:t>
      </w:r>
      <w:proofErr w:type="gramEnd"/>
      <w:r w:rsidRPr="00D46E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уделяла сенсорному воспитанию существенное внимание, а зачастую выделяла его в качестве центрального момента педагогического процесса.</w:t>
      </w:r>
    </w:p>
    <w:p w:rsidR="00D46E9C" w:rsidRPr="00D46E9C" w:rsidRDefault="00D46E9C" w:rsidP="00D46E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6E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первые годы жизни уровень развития восприятия связаны с такими операциями мышления, как обобщения, классификация, поведение под понятие и другими. Развитие восприятие определяется тремя параметрами перцептивными действиями сенсорными эталонами и действиями соотнесения.</w:t>
      </w:r>
    </w:p>
    <w:p w:rsidR="00D46E9C" w:rsidRPr="00D46E9C" w:rsidRDefault="00D46E9C" w:rsidP="00D46E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6E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Формирование сенсорного опыта имеет важнейшее значение для развития ребёнка, вопросы рациональных способов овладения общечеловеческим опытом остаются открытыми и сейчас, на современном этапе.</w:t>
      </w:r>
    </w:p>
    <w:p w:rsidR="00D46E9C" w:rsidRPr="00D46E9C" w:rsidRDefault="00D46E9C" w:rsidP="00D46E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6E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Изучение вопросов сенсорного развития и воспитания детей педагогами, психологами показало, что развитие восприятия - сложный процесс, который включает в качестве основных моментов усвоение детьми сенсорных эталонов, выработанных обществом и овладения способами обследования предметов. Сенсорное восприятие и должно быть направлено на обеспечение этих задач.</w:t>
      </w:r>
    </w:p>
    <w:p w:rsidR="00D46E9C" w:rsidRPr="00D46E9C" w:rsidRDefault="00D46E9C" w:rsidP="00D46E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6E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Умение рассматривать, воспринимать предметы и явления формируется успешно лишь тогда, когда дети ясно понимают, зачем нужно рассматривать тот или иной предмет, слушать те или иные звуки. Потому, обучая восприятию различных предметов и явлений, необходимо четко объяснять детям, смысл их действий. Этот смысл </w:t>
      </w:r>
      <w:proofErr w:type="gramStart"/>
      <w:r w:rsidRPr="00D46E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становится особенно понятен</w:t>
      </w:r>
      <w:proofErr w:type="gramEnd"/>
      <w:r w:rsidRPr="00D46E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детям, если они затем используют свои представления в практической деятельности; в этом случае восприятие детей делается более осознанным и целенаправленным: ведь если плохо рассмотришь предмет, то затем трудно изобразить его или сконструировать.</w:t>
      </w:r>
    </w:p>
    <w:p w:rsidR="00D46E9C" w:rsidRPr="00D46E9C" w:rsidRDefault="00D46E9C" w:rsidP="00D46E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6E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процессе воспроизведения предмета в той или иной деятельности проверяются и уточняются уже сформированные представления детей. В связи с этим основная задача сенсорного воспитания заключается в том, чтобы формировать у детей такие умения, воспринимать и представлять предметы и явления, которые способствовали бы совершенствованию процессов рисования, конструирования, звукового анализа слов, труда в природе и т. д.</w:t>
      </w:r>
    </w:p>
    <w:p w:rsidR="00D46E9C" w:rsidRPr="00D46E9C" w:rsidRDefault="00D46E9C" w:rsidP="00D46E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6E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Таким образом, сенсорное развитие должно осуществляться в неразрывной связи с разнообразной деятельностью. При этом неправильно было бы думать, что любая конструктивная, любая изобразительная деятельность дает нужное направление сенсорному развитию. </w:t>
      </w:r>
      <w:proofErr w:type="gramStart"/>
      <w:r w:rsidRPr="00D46E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Для этого необходимо, чтобы основная направленность и содержание этих видов деятельности были подчинены общим задачам умственного </w:t>
      </w:r>
      <w:r w:rsidRPr="00D46E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развития, то есть когда мы учим детей рисовать, конструировать и т.д., то нужно оценивать результаты этого обучения не только по качеству рисунков, построек, но в основном по тому, какой умственный багаж приобрели при этом дети.</w:t>
      </w:r>
      <w:proofErr w:type="gramEnd"/>
      <w:r w:rsidRPr="00D46E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gramStart"/>
      <w:r w:rsidRPr="00D46E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Например, можно научить ребенка строить из кубиков  красивый дом, но педагогический процесс при этом организуется таким образом, что ребенок ничего не приобретает ни для сенсорного, ни для умственного развития.</w:t>
      </w:r>
      <w:proofErr w:type="gramEnd"/>
    </w:p>
    <w:p w:rsidR="00D46E9C" w:rsidRPr="00D46E9C" w:rsidRDefault="00D46E9C" w:rsidP="00D46E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6E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Умения воспринимать предметы, анализировать их, сравнивать, обобщать не формируются сами собой в ходе той или иной деятельности, требуется специальное </w:t>
      </w:r>
      <w:proofErr w:type="gramStart"/>
      <w:r w:rsidRPr="00D46E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обучение по</w:t>
      </w:r>
      <w:proofErr w:type="gramEnd"/>
      <w:r w:rsidRPr="00D46E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определенной системе. Обучая детей рисовать, лепить,</w:t>
      </w:r>
    </w:p>
    <w:p w:rsidR="00D46E9C" w:rsidRPr="00D46E9C" w:rsidRDefault="00D46E9C" w:rsidP="00D46E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6E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строить, педагог должен одновременно уделять специальное внимание развитию их восприятия, умения анализировать, обобщать и т.д. [20].</w:t>
      </w:r>
    </w:p>
    <w:p w:rsidR="00D46E9C" w:rsidRPr="00D46E9C" w:rsidRDefault="00D46E9C" w:rsidP="00D46E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6E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связи с этим, продуктивная деятельность может быть организована по-разному: в одном случае дети получают некоторые навыки рисования, лепки, конструирования, но их общее развитие при этом остается фактически на прежнем уровне; в другом случае они наряду с умениями рисовать, конструировать и т.д. получают умения воспринимать, сравнивать, обобщать. И именно потому, что в последнем случае детей учат мыслить, их навыки и умения в той или иной деятельности будут, как правило, более гибкими, широкими, творческими, чем в первом случае.                                                 </w:t>
      </w:r>
    </w:p>
    <w:p w:rsidR="00D46E9C" w:rsidRPr="00D46E9C" w:rsidRDefault="00D46E9C" w:rsidP="00D46E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46E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Итак, наибольший эффект для сенсорного развития младших дошкольников может дать продуктивная деятельность, содержание и организация которой подчинены задачам умственного развития.</w:t>
      </w:r>
      <w:proofErr w:type="gramEnd"/>
      <w:r w:rsidRPr="00D46E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 каждой продуктивной деятельности можно выделить определенное содержание, которым должны овладеть дети. Это содержание охватывает те предметы и их взаимоотношения, с которыми сталкивается и действует ребенок, те знания, умения и навыки, которые дети должны получить в ходе этой деятельности.</w:t>
      </w:r>
    </w:p>
    <w:p w:rsidR="00D46E9C" w:rsidRPr="00D46E9C" w:rsidRDefault="00D46E9C" w:rsidP="00D46E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6E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Овладевая содержанием той или иной деятельности, дети научаются изображать в рисунке все более сложные предметы и явления, создавать все более   сложные   конструкции.  </w:t>
      </w:r>
    </w:p>
    <w:p w:rsidR="00D46E9C" w:rsidRPr="00D46E9C" w:rsidRDefault="00D46E9C" w:rsidP="00D46E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6E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Расширяются   и   углубляются   их   знания   и представления об этих предметах, формируются новые умения и навыки. Одновременно дети глубже познают такие свойства предметом, как величина, форма, цвет и т. д.</w:t>
      </w:r>
    </w:p>
    <w:p w:rsidR="00D46E9C" w:rsidRPr="00D46E9C" w:rsidRDefault="00D46E9C" w:rsidP="00D46E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6E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Любая содержательная деятельность детей включает как более простые познавательные процессы - сенсорные, так и более сложные - мыслительные. Успешное овладение той или иной деятельностью в значительной мере зависит от совершенствования и развития этих процессов.</w:t>
      </w:r>
    </w:p>
    <w:p w:rsidR="00D46E9C" w:rsidRPr="00D46E9C" w:rsidRDefault="00D46E9C" w:rsidP="00D46E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6E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Интерес     ребенка 3-го года жизни    к     игре     во    многом     определяется яркостью, эмоциональностью, новизной игрушек и дидактических пособий. В связи  с  этим   надо  иметь  для   организованных   игр  и   занятий  специальные комплекты игрового материала (по числу детей), которые не находятся в группе в   постоянном   пользовании   детей,   а  хранятся   в   игротеке  детского  сада  (в педагогическом кабинете) и приносятся в день проведения игры. В этом случае даже знакомые игрушки дети воспринимают с интересом (удобно, что этими материалами могут пользоваться и другие группы детского сада).</w:t>
      </w:r>
    </w:p>
    <w:p w:rsidR="00D46E9C" w:rsidRPr="00D46E9C" w:rsidRDefault="00D46E9C" w:rsidP="00D46E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6E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    процессе     сенсорного  развития  важно     учитывать,     что познавательные возможности ребенка трех лет еще не велики, не совершенны. Поэтому   необходимо   осуществлять   ознакомление  с простыми   по   своим свойствам   предметами   и   в   первую   очередь   с   теми,   с   которыми   дети сталкиваются в жизни.</w:t>
      </w:r>
    </w:p>
    <w:p w:rsidR="00D46E9C" w:rsidRPr="00D46E9C" w:rsidRDefault="00D46E9C" w:rsidP="00D46E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6E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Этому способствуют специальные дидактические игры:</w:t>
      </w:r>
    </w:p>
    <w:p w:rsidR="00D46E9C" w:rsidRPr="00D46E9C" w:rsidRDefault="00D46E9C" w:rsidP="00D46E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6E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Величина</w:t>
      </w:r>
    </w:p>
    <w:p w:rsidR="00D46E9C" w:rsidRPr="00D46E9C" w:rsidRDefault="00D46E9C" w:rsidP="00D46E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6E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БОЛЬШИЕ И МАЛЕНЬКИЕ</w:t>
      </w:r>
    </w:p>
    <w:p w:rsidR="00D46E9C" w:rsidRPr="00D46E9C" w:rsidRDefault="00D46E9C" w:rsidP="00D46E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6E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Цель: Научить ребенка чередовать предметы по величине</w:t>
      </w:r>
    </w:p>
    <w:p w:rsidR="00D46E9C" w:rsidRPr="00D46E9C" w:rsidRDefault="00D46E9C" w:rsidP="00D46E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6E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Оборудование: По четыре больших и маленьких бусины (приблизительно 2 и 1см) одинакового цвета. Шнур или мягкая проволока, кукла и корзиночка.</w:t>
      </w:r>
    </w:p>
    <w:p w:rsidR="00D46E9C" w:rsidRPr="00D46E9C" w:rsidRDefault="00D46E9C" w:rsidP="00D46E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6E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Ход: Воспитатель показывает ребенку красивую куклу, говорит, что кукла пришла к малышу в гости и принесла что-то в корзиночке. Затем воспитатель сажает куклу на стол и, вынимая из корзинки коробочку, показывает ребенку, что там лежат большие и маленькие бусины и нитка. Сказав, что кукла попросила малыша сделать для нее красивые бусы, воспитатель обращает внимание ребенка на то, что бусы можно нанизывать по-разному.</w:t>
      </w:r>
    </w:p>
    <w:p w:rsidR="00D46E9C" w:rsidRPr="00D46E9C" w:rsidRDefault="00D46E9C" w:rsidP="00D46E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6E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Сначала воспитатель сам показывает, как нужно собирать бусы, а потом предлагает сделать это ребенку. Важно начать чередование с большой бусины, т.к. если чередовать бусы наоборот, т.е. сначала брать маленькую,  затем большую, ребенку будет трудно справиться с заданием, потому что его в первую очередь привлекают большие бусины. Затем кукле показывают, какие получились бусы.  </w:t>
      </w:r>
    </w:p>
    <w:p w:rsidR="00D46E9C" w:rsidRPr="00D46E9C" w:rsidRDefault="00D46E9C" w:rsidP="00D46E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6E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ПОРУЧЕНИЯ</w:t>
      </w:r>
    </w:p>
    <w:p w:rsidR="00D46E9C" w:rsidRPr="00D46E9C" w:rsidRDefault="00D46E9C" w:rsidP="00D46E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6E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Цель: Учить детей различать и называть игрушки, а также выделять их размер; развивать слуховое восприятие, совершенствовать понимание речи.</w:t>
      </w:r>
    </w:p>
    <w:p w:rsidR="00D46E9C" w:rsidRPr="00D46E9C" w:rsidRDefault="00D46E9C" w:rsidP="00D46E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6E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Оборудование: Большие и маленькие собачки, машинки, коробочки, мячи, чашки, кубики, матрешка.</w:t>
      </w:r>
    </w:p>
    <w:p w:rsidR="00D46E9C" w:rsidRPr="00D46E9C" w:rsidRDefault="00D46E9C" w:rsidP="00D46E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6E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Ход: Воспитатель показывает ребенку игрушки и предметы и предлагает назвать их, отмечая их размер. Затем дает малышу следующие задания:</w:t>
      </w:r>
    </w:p>
    <w:p w:rsidR="00D46E9C" w:rsidRPr="00D46E9C" w:rsidRDefault="00D46E9C" w:rsidP="00D46E9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00"/>
        <w:rPr>
          <w:rFonts w:ascii="Calibri" w:eastAsia="Times New Roman" w:hAnsi="Calibri" w:cs="Calibri"/>
          <w:color w:val="000000"/>
          <w:lang w:eastAsia="ru-RU"/>
        </w:rPr>
      </w:pPr>
      <w:r w:rsidRPr="00D46E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Большую собаку напои чаем из большой чашки, а маленькую – из маленькой;</w:t>
      </w:r>
    </w:p>
    <w:p w:rsidR="00D46E9C" w:rsidRPr="00D46E9C" w:rsidRDefault="00D46E9C" w:rsidP="00D46E9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00"/>
        <w:rPr>
          <w:rFonts w:ascii="Calibri" w:eastAsia="Times New Roman" w:hAnsi="Calibri" w:cs="Calibri"/>
          <w:color w:val="000000"/>
          <w:lang w:eastAsia="ru-RU"/>
        </w:rPr>
      </w:pPr>
      <w:r w:rsidRPr="00D46E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Покатай матрешку в большой машине;</w:t>
      </w:r>
    </w:p>
    <w:p w:rsidR="00D46E9C" w:rsidRPr="00D46E9C" w:rsidRDefault="00D46E9C" w:rsidP="00D46E9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00"/>
        <w:rPr>
          <w:rFonts w:ascii="Calibri" w:eastAsia="Times New Roman" w:hAnsi="Calibri" w:cs="Calibri"/>
          <w:color w:val="000000"/>
          <w:lang w:eastAsia="ru-RU"/>
        </w:rPr>
      </w:pPr>
      <w:r w:rsidRPr="00D46E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Поставь маленькую собаку возле матрешки;</w:t>
      </w:r>
    </w:p>
    <w:p w:rsidR="00D46E9C" w:rsidRPr="00D46E9C" w:rsidRDefault="00D46E9C" w:rsidP="00D46E9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00"/>
        <w:rPr>
          <w:rFonts w:ascii="Calibri" w:eastAsia="Times New Roman" w:hAnsi="Calibri" w:cs="Calibri"/>
          <w:color w:val="000000"/>
          <w:lang w:eastAsia="ru-RU"/>
        </w:rPr>
      </w:pPr>
      <w:r w:rsidRPr="00D46E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Построй для большой собачки домик из больших кубиков, а для маленькой – из маленьких;</w:t>
      </w:r>
    </w:p>
    <w:p w:rsidR="00D46E9C" w:rsidRPr="00D46E9C" w:rsidRDefault="00D46E9C" w:rsidP="00D46E9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00"/>
        <w:rPr>
          <w:rFonts w:ascii="Calibri" w:eastAsia="Times New Roman" w:hAnsi="Calibri" w:cs="Calibri"/>
          <w:color w:val="000000"/>
          <w:lang w:eastAsia="ru-RU"/>
        </w:rPr>
      </w:pPr>
      <w:r w:rsidRPr="00D46E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Возьми маленькую собачку и посади ее на ковер;</w:t>
      </w:r>
    </w:p>
    <w:p w:rsidR="00D46E9C" w:rsidRPr="00D46E9C" w:rsidRDefault="00D46E9C" w:rsidP="00D46E9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00"/>
        <w:rPr>
          <w:rFonts w:ascii="Calibri" w:eastAsia="Times New Roman" w:hAnsi="Calibri" w:cs="Calibri"/>
          <w:color w:val="000000"/>
          <w:lang w:eastAsia="ru-RU"/>
        </w:rPr>
      </w:pPr>
      <w:r w:rsidRPr="00D46E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Возьми большую собаку и посади ее в большую коробку;</w:t>
      </w:r>
    </w:p>
    <w:p w:rsidR="00D46E9C" w:rsidRPr="00D46E9C" w:rsidRDefault="00D46E9C" w:rsidP="00D46E9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00"/>
        <w:rPr>
          <w:rFonts w:ascii="Calibri" w:eastAsia="Times New Roman" w:hAnsi="Calibri" w:cs="Calibri"/>
          <w:color w:val="000000"/>
          <w:lang w:eastAsia="ru-RU"/>
        </w:rPr>
      </w:pPr>
      <w:r w:rsidRPr="00D46E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Собери маленькие кубики в маленькую коробку, а большие – </w:t>
      </w:r>
      <w:proofErr w:type="gramStart"/>
      <w:r w:rsidRPr="00D46E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proofErr w:type="gramEnd"/>
      <w:r w:rsidRPr="00D46E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большую и т.п.</w:t>
      </w:r>
    </w:p>
    <w:p w:rsidR="00D46E9C" w:rsidRPr="00D46E9C" w:rsidRDefault="00D46E9C" w:rsidP="00D46E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6E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Если ребенок ошибается, собачка или матрешка показывают свое неудовольствие (рычит или отворачивается).</w:t>
      </w:r>
    </w:p>
    <w:p w:rsidR="00D46E9C" w:rsidRPr="00D46E9C" w:rsidRDefault="00D46E9C" w:rsidP="00D46E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6E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КУКЛЫ ЗАБЛУДИЛИСЬ</w:t>
      </w:r>
    </w:p>
    <w:p w:rsidR="00D46E9C" w:rsidRPr="00D46E9C" w:rsidRDefault="00D46E9C" w:rsidP="00D46E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6E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Цель: Та же.</w:t>
      </w:r>
    </w:p>
    <w:p w:rsidR="00D46E9C" w:rsidRPr="00D46E9C" w:rsidRDefault="00D46E9C" w:rsidP="00D46E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6E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Оборудование: Несколько больших и маленьких кукол, большой и маленький домик.</w:t>
      </w:r>
    </w:p>
    <w:p w:rsidR="00D46E9C" w:rsidRPr="00D46E9C" w:rsidRDefault="00D46E9C" w:rsidP="00D46E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6E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Ход: На столах или ковре в разных сторонах стоят игрушечные домики. Напротив, на небольшом расстоянии сидят куклы. Воспитатель показывает детям куклы. Вместе с детьми рассматривает их, отмечает, что куклы большие и маленькие. Затем говорит, что куклы заблудились и предлагает помочь куклам найти свой домик, поясняя, что большие куклы живут в большом домике, а маленькие куклы живут в маленьком домике. Дети выполняют задание, куклы благодарят их за помощь.</w:t>
      </w:r>
    </w:p>
    <w:p w:rsidR="00D46E9C" w:rsidRPr="00D46E9C" w:rsidRDefault="00D46E9C" w:rsidP="00D46E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6E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Форма</w:t>
      </w:r>
    </w:p>
    <w:p w:rsidR="00D46E9C" w:rsidRPr="00D46E9C" w:rsidRDefault="00D46E9C" w:rsidP="00D46E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6E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КАКОЙ ЭТО ФОРМЫ</w:t>
      </w:r>
    </w:p>
    <w:p w:rsidR="00D46E9C" w:rsidRPr="00D46E9C" w:rsidRDefault="00D46E9C" w:rsidP="00D46E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6E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Цель: Научить ребенка чередовать предметы по форме</w:t>
      </w:r>
    </w:p>
    <w:p w:rsidR="00D46E9C" w:rsidRPr="00D46E9C" w:rsidRDefault="00D46E9C" w:rsidP="00D46E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6E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Оборудование: По четыре круглых и квадратных глиняных бусины одинакового цвета (диаметр 2см). Шнур или мягкая проволока, кукла и корзиночка.</w:t>
      </w:r>
    </w:p>
    <w:p w:rsidR="00D46E9C" w:rsidRPr="00D46E9C" w:rsidRDefault="00D46E9C" w:rsidP="00D46E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6E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Ход:  Проводится так же, как игра «Большие и маленькие» с той лишь разницей, что на нить поочередно нанизывают круглые и квадратные бусины. Воспитатель предлагает ребенку потрогать руками каждую бусину на нитке, фиксируя на этом внимание ребенка и приговаривая: «Шарик, кубик…».    </w:t>
      </w:r>
    </w:p>
    <w:p w:rsidR="00D46E9C" w:rsidRPr="00D46E9C" w:rsidRDefault="00D46E9C" w:rsidP="00D46E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6E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Цвет</w:t>
      </w:r>
    </w:p>
    <w:p w:rsidR="00D46E9C" w:rsidRPr="00D46E9C" w:rsidRDefault="00D46E9C" w:rsidP="00D46E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6E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КУРОЧКА И ЦЫПЛЯТА</w:t>
      </w:r>
    </w:p>
    <w:p w:rsidR="00D46E9C" w:rsidRPr="00D46E9C" w:rsidRDefault="00D46E9C" w:rsidP="00D46E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6E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Цель: Обратить внимание ребенка на то, что цвет является признаком разных предметов и может служить для их обозначения.</w:t>
      </w:r>
    </w:p>
    <w:p w:rsidR="00D46E9C" w:rsidRPr="00D46E9C" w:rsidRDefault="00D46E9C" w:rsidP="00D46E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6E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Оборудование: Коробка с мозаикой, где помещены шесть элементов желтого цвета и один белого.</w:t>
      </w:r>
    </w:p>
    <w:p w:rsidR="00D46E9C" w:rsidRPr="00D46E9C" w:rsidRDefault="00D46E9C" w:rsidP="00D46E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6E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Ход: Воспитатель показывает детям игрушки: белая курочка, а за ней желтые цыплята (или картинку). Затем – белый элемент мозаики и говорит: «Это у нас будет курочка. Она белого цвета». Демонстрирует желтый элемент мозаики и поясняет: «Желтого цвета будут цыплятки». В отверстие панели воспитатель белую мозаику, еще раз напоминая, что курочка будет такого белого цвета, и помещает следом за белой мозаикой одну желтую, говоря, что такого цвета цыплята. Затем дает ребенку коробку с мозаикой и предлагает найти еще одного цыпленка и поместить его следом за мамой-курочкой.</w:t>
      </w:r>
    </w:p>
    <w:p w:rsidR="00D46E9C" w:rsidRPr="00D46E9C" w:rsidRDefault="00D46E9C" w:rsidP="00D46E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6E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После того, как все цыплята будут найдены и размещены «гуськом», позади курочки, ребенок повторяет задание самостоятельно.  </w:t>
      </w:r>
    </w:p>
    <w:p w:rsidR="00D46E9C" w:rsidRPr="00D46E9C" w:rsidRDefault="00D46E9C" w:rsidP="00D46E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6E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УГОСТИМ МЕДВЕДЯ ЯГОДОЙ</w:t>
      </w:r>
    </w:p>
    <w:p w:rsidR="00D46E9C" w:rsidRPr="00D46E9C" w:rsidRDefault="00D46E9C" w:rsidP="00D46E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6E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Цель: Учить детей выбирать предметы данного цвета из нескольких предложенных, развивать координацию рук и мелкую моторику пальцев.</w:t>
      </w:r>
    </w:p>
    <w:p w:rsidR="00D46E9C" w:rsidRPr="00D46E9C" w:rsidRDefault="00D46E9C" w:rsidP="00D46E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6E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Оборудование: Коробка с мозаикой, где помещены десять элементов красного цвета и по пять элементов желтого и зеленого цвета.</w:t>
      </w:r>
    </w:p>
    <w:p w:rsidR="00D46E9C" w:rsidRPr="00D46E9C" w:rsidRDefault="00D46E9C" w:rsidP="00D46E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6E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Ход: Воспитатель показывает детям медведя и рассматривает его вместе с детьми. Затем предлагает детям угостить его ягодой, делая акцент на то, что мишка любит только спелую ягоду красного цвета. Далее, воспитатель берет из коробки элемент мозаики красного цвета (ягодку), вставляет ее в панель и предлагает детям тоже собирать ягоды, следя за тем, чтобы дети брали только спелые ягоды красного цвета. Когда все красные ягоды собраны в «корзину», медведь благодарит детей.</w:t>
      </w:r>
    </w:p>
    <w:p w:rsidR="00D46E9C" w:rsidRPr="00D46E9C" w:rsidRDefault="00D46E9C" w:rsidP="00D46E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6E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Игры и упражнения с предметами</w:t>
      </w:r>
    </w:p>
    <w:p w:rsidR="00D46E9C" w:rsidRPr="00D46E9C" w:rsidRDefault="00D46E9C" w:rsidP="00D46E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6E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воспитании детей раннего и младшего дошкольного возраста очень важным является обогащение и совершенствование чувственного опыта в процессе деятельности.</w:t>
      </w:r>
    </w:p>
    <w:p w:rsidR="00D46E9C" w:rsidRPr="00D46E9C" w:rsidRDefault="00D46E9C" w:rsidP="00D46E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6E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Характерной для этой возрастной ступени деятельностью является деятельность предметная. Ее называют ведущей не только потому, что она преобладает, но и потому, что имеет исключительное значение для формирования важных качеств детской психики.</w:t>
      </w:r>
    </w:p>
    <w:p w:rsidR="00D46E9C" w:rsidRPr="00D46E9C" w:rsidRDefault="00D46E9C" w:rsidP="00D46E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6E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процессе деятельности у детей развивается мышление, сообразительность, воспитывается сосредоточенность, умение спокойно, не отвлекаясь, заниматься в течение некоторого времени каким-то одним делом.</w:t>
      </w:r>
    </w:p>
    <w:p w:rsidR="00D46E9C" w:rsidRPr="00D46E9C" w:rsidRDefault="00D46E9C" w:rsidP="00D46E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6E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Предметная деятельность имеет </w:t>
      </w:r>
      <w:proofErr w:type="gramStart"/>
      <w:r w:rsidRPr="00D46E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важное значение</w:t>
      </w:r>
      <w:proofErr w:type="gramEnd"/>
      <w:r w:rsidRPr="00D46E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 для сенсорного развития ребенка. Действуя с предметами, он познает их качества и свойства, знакомится с формой, величиной, цветом, пространственными соотношениями. В процессе действий с предметами у детей 2-3 года жизни развиваются качества обучаемости: сосредоточенность взгляда на предмете, заторможенность движений, сохранение определенной позы, эмоциональная настроенность.</w:t>
      </w:r>
    </w:p>
    <w:p w:rsidR="00D46E9C" w:rsidRPr="00D46E9C" w:rsidRDefault="00D46E9C" w:rsidP="00D46E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6E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Действия с такими предметами, как дидактические игрушки, всегда ставят перед ребенком умственную задачу, он старается добиться результата – собрать башенку, сложить матрешку и т.п. Так, исподволь формируется целеустремленность. Некоторые дидактические игрушки для выполнения игровой задачи требуют известной последовательности действий и отбора деталей.  Предметные действия развивают координацию и согласованность движений обеих рук ребенка, ведут к образованию связей в работе глаз (часто уха) и рук, обеспечивают овладение пространством.</w:t>
      </w:r>
    </w:p>
    <w:p w:rsidR="00D46E9C" w:rsidRPr="00D46E9C" w:rsidRDefault="00D46E9C" w:rsidP="00D46E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6E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Цель предложенных ниже игр и упражнений с дидактическими игрушками: развивать у детей координацию рук и мелкую моторику пальцев, способствовать закреплению каче</w:t>
      </w:r>
      <w:proofErr w:type="gramStart"/>
      <w:r w:rsidRPr="00D46E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ств пр</w:t>
      </w:r>
      <w:proofErr w:type="gramEnd"/>
      <w:r w:rsidRPr="00D46E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едметов (величина, форма, цвет).</w:t>
      </w:r>
    </w:p>
    <w:p w:rsidR="00D46E9C" w:rsidRPr="00D46E9C" w:rsidRDefault="00D46E9C" w:rsidP="00D46E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6E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СЛОЖИ МАТРЕШКУ</w:t>
      </w:r>
    </w:p>
    <w:p w:rsidR="00D46E9C" w:rsidRPr="00D46E9C" w:rsidRDefault="00D46E9C" w:rsidP="00D46E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6E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Оборудование: Матрешка, которая вмещает несколько вложенных друг в друга кукол меньшего размера.</w:t>
      </w:r>
    </w:p>
    <w:p w:rsidR="00D46E9C" w:rsidRPr="00D46E9C" w:rsidRDefault="00D46E9C" w:rsidP="00D46E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6E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 xml:space="preserve">Ход: Воспитатель вместе с ребенком открывает матрешку, произнося: «Матрешка, матрешка, откройся немножко!». Достает матрешку поменьше и ставит ее рядом </w:t>
      </w:r>
      <w:proofErr w:type="gramStart"/>
      <w:r w:rsidRPr="00D46E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proofErr w:type="gramEnd"/>
      <w:r w:rsidRPr="00D46E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большой, предложив малышу сравнить их по размеру и цвету. Когда все матрешки окажутся открытыми, воспитатель предлагает ребенка сложить их обратно, начиная с самой маленькой.</w:t>
      </w:r>
    </w:p>
    <w:p w:rsidR="00D46E9C" w:rsidRPr="00D46E9C" w:rsidRDefault="00D46E9C" w:rsidP="00D46E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6E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Мы – матрешки, мы – сестрички,               В прятки с нами поиграй,</w:t>
      </w:r>
    </w:p>
    <w:p w:rsidR="00D46E9C" w:rsidRPr="00D46E9C" w:rsidRDefault="00D46E9C" w:rsidP="00D46E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6E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Все подружки-невелички.                           Нас скорее собирай –</w:t>
      </w:r>
    </w:p>
    <w:p w:rsidR="00D46E9C" w:rsidRPr="00D46E9C" w:rsidRDefault="00D46E9C" w:rsidP="00D46E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6E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 начнем плясать и петь,                         Если будешь ошибаться,</w:t>
      </w:r>
    </w:p>
    <w:p w:rsidR="00D46E9C" w:rsidRPr="00D46E9C" w:rsidRDefault="00D46E9C" w:rsidP="00D46E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6E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Никому не усидеть!                                     Мы не будем закрываться!</w:t>
      </w:r>
    </w:p>
    <w:p w:rsidR="00D46E9C" w:rsidRPr="00D46E9C" w:rsidRDefault="00D46E9C" w:rsidP="00D46E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6E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(С. Рещикова)</w:t>
      </w:r>
    </w:p>
    <w:p w:rsidR="00D46E9C" w:rsidRPr="00D46E9C" w:rsidRDefault="00D46E9C" w:rsidP="00D46E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46E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Сначала игру следует проводить с двусложной матрешкой, затем с трехсложной и т.д.</w:t>
      </w:r>
      <w:proofErr w:type="gramEnd"/>
    </w:p>
    <w:p w:rsidR="001709F9" w:rsidRDefault="001709F9"/>
    <w:sectPr w:rsidR="00170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A1D14"/>
    <w:multiLevelType w:val="multilevel"/>
    <w:tmpl w:val="65E0C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2CE"/>
    <w:rsid w:val="001709F9"/>
    <w:rsid w:val="00D46E9C"/>
    <w:rsid w:val="00F8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D46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46E9C"/>
  </w:style>
  <w:style w:type="paragraph" w:customStyle="1" w:styleId="c4">
    <w:name w:val="c4"/>
    <w:basedOn w:val="a"/>
    <w:rsid w:val="00D46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46E9C"/>
  </w:style>
  <w:style w:type="paragraph" w:customStyle="1" w:styleId="c17">
    <w:name w:val="c17"/>
    <w:basedOn w:val="a"/>
    <w:rsid w:val="00D46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D46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46E9C"/>
  </w:style>
  <w:style w:type="paragraph" w:customStyle="1" w:styleId="c4">
    <w:name w:val="c4"/>
    <w:basedOn w:val="a"/>
    <w:rsid w:val="00D46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46E9C"/>
  </w:style>
  <w:style w:type="paragraph" w:customStyle="1" w:styleId="c17">
    <w:name w:val="c17"/>
    <w:basedOn w:val="a"/>
    <w:rsid w:val="00D46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2134</Words>
  <Characters>12168</Characters>
  <Application>Microsoft Office Word</Application>
  <DocSecurity>0</DocSecurity>
  <Lines>101</Lines>
  <Paragraphs>28</Paragraphs>
  <ScaleCrop>false</ScaleCrop>
  <Company/>
  <LinksUpToDate>false</LinksUpToDate>
  <CharactersWithSpaces>14274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Matvey</dc:creator>
  <cp:keywords/>
  <dc:description/>
  <cp:lastModifiedBy>Matvey</cp:lastModifiedBy>
  <cp:revision>2</cp:revision>
  <dcterms:created xsi:type="dcterms:W3CDTF">2025-02-02T11:33:00Z</dcterms:created>
  <dcterms:modified xsi:type="dcterms:W3CDTF">2025-02-02T11:34:00Z</dcterms:modified>
</cp:coreProperties>
</file>